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DA30" w14:textId="2B0D651A" w:rsidR="00890B94" w:rsidRPr="00890B94" w:rsidRDefault="00890B94" w:rsidP="00890B94">
      <w:pPr>
        <w:jc w:val="center"/>
        <w:rPr>
          <w:rFonts w:ascii="Arial"/>
          <w:b/>
          <w:w w:val="80"/>
          <w:sz w:val="24"/>
        </w:rPr>
      </w:pPr>
      <w:r w:rsidRPr="00890B94">
        <w:rPr>
          <w:rFonts w:ascii="Arial"/>
          <w:b/>
          <w:w w:val="80"/>
          <w:sz w:val="24"/>
        </w:rPr>
        <w:t>ANEXO 05: DECLARACI</w:t>
      </w:r>
      <w:r w:rsidRPr="00890B94">
        <w:rPr>
          <w:rFonts w:ascii="Arial"/>
          <w:b/>
          <w:w w:val="80"/>
          <w:sz w:val="24"/>
        </w:rPr>
        <w:t>Ó</w:t>
      </w:r>
      <w:r w:rsidRPr="00890B94">
        <w:rPr>
          <w:rFonts w:ascii="Arial"/>
          <w:b/>
          <w:w w:val="80"/>
          <w:sz w:val="24"/>
        </w:rPr>
        <w:t>N DE CONFLICTO DE INTERESES DE LA OBRA POR LOS CO</w:t>
      </w:r>
      <w:r w:rsidRPr="00890B94">
        <w:rPr>
          <w:rFonts w:ascii="Arial"/>
          <w:b/>
          <w:w w:val="80"/>
          <w:sz w:val="24"/>
        </w:rPr>
        <w:t xml:space="preserve"> -</w:t>
      </w:r>
      <w:r w:rsidRPr="00890B94">
        <w:rPr>
          <w:rFonts w:ascii="Arial"/>
          <w:b/>
          <w:w w:val="80"/>
          <w:sz w:val="24"/>
        </w:rPr>
        <w:t xml:space="preserve"> AUTORES NACIONALES DE LA OBRA</w:t>
      </w:r>
    </w:p>
    <w:p w14:paraId="2E0058C7" w14:textId="77777777" w:rsidR="00890B94" w:rsidRPr="00890B94" w:rsidRDefault="00890B94" w:rsidP="00890B94">
      <w:pPr>
        <w:pStyle w:val="Textoindependiente"/>
        <w:spacing w:before="273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5E5A8F27" w14:textId="77777777" w:rsidR="00890B94" w:rsidRPr="00890B94" w:rsidRDefault="00890B94" w:rsidP="00890B94">
      <w:pPr>
        <w:pStyle w:val="Textoindependiente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890B94">
        <w:rPr>
          <w:rFonts w:ascii="Arial Narrow" w:eastAsiaTheme="minorHAnsi" w:hAnsi="Arial Narrow" w:cs="Arial"/>
          <w:kern w:val="2"/>
          <w:lang w:val="es-PE"/>
          <w14:ligatures w14:val="standardContextual"/>
        </w:rPr>
        <w:t>Título de la obra:</w:t>
      </w:r>
    </w:p>
    <w:p w14:paraId="5332A23C" w14:textId="77777777" w:rsidR="00890B94" w:rsidRPr="00890B94" w:rsidRDefault="00890B94" w:rsidP="00890B94">
      <w:pPr>
        <w:pStyle w:val="Textoindependiente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4911B2AD" w14:textId="55457247" w:rsidR="00890B94" w:rsidRPr="00890B94" w:rsidRDefault="00890B94" w:rsidP="00890B94">
      <w:pPr>
        <w:pStyle w:val="Textoindependiente"/>
        <w:jc w:val="both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890B94">
        <w:rPr>
          <w:rFonts w:ascii="Arial Narrow" w:eastAsiaTheme="minorHAnsi" w:hAnsi="Arial Narrow" w:cs="Arial"/>
          <w:kern w:val="2"/>
          <w:lang w:val="es-PE"/>
          <w14:ligatures w14:val="standardContextual"/>
        </w:rPr>
        <w:t>Mediante la presente declaración, los coautores nacionales o extranjeros declaran que no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</w:t>
      </w:r>
      <w:r w:rsidRPr="00890B94">
        <w:rPr>
          <w:rFonts w:ascii="Arial Narrow" w:eastAsiaTheme="minorHAnsi" w:hAnsi="Arial Narrow" w:cs="Arial"/>
          <w:kern w:val="2"/>
          <w:lang w:val="es-PE"/>
          <w14:ligatures w14:val="standardContextual"/>
        </w:rPr>
        <w:t>existe conflicto de intereses en la postulación de la obra titulada “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>…………………………………………………</w:t>
      </w:r>
      <w:proofErr w:type="gramStart"/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>…….</w:t>
      </w:r>
      <w:proofErr w:type="gramEnd"/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>.………………………………</w:t>
      </w:r>
      <w:r w:rsidRPr="00890B94">
        <w:rPr>
          <w:rFonts w:ascii="Arial Narrow" w:eastAsiaTheme="minorHAnsi" w:hAnsi="Arial Narrow" w:cs="Arial"/>
          <w:kern w:val="2"/>
          <w:lang w:val="es-PE"/>
          <w14:ligatures w14:val="standardContextual"/>
        </w:rPr>
        <w:t>”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</w:t>
      </w:r>
      <w:r w:rsidRPr="00890B94">
        <w:rPr>
          <w:rFonts w:ascii="Arial Narrow" w:eastAsiaTheme="minorHAnsi" w:hAnsi="Arial Narrow" w:cs="Arial"/>
          <w:kern w:val="2"/>
          <w:lang w:val="es-PE"/>
          <w14:ligatures w14:val="standardContextual"/>
        </w:rPr>
        <w:t>Presentado por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……………………………………………………………………………</w:t>
      </w:r>
      <w:proofErr w:type="gramStart"/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>…….</w:t>
      </w:r>
      <w:proofErr w:type="gramEnd"/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. </w:t>
      </w:r>
      <w:r w:rsidRPr="00890B94">
        <w:rPr>
          <w:rFonts w:ascii="Arial Narrow" w:eastAsiaTheme="minorHAnsi" w:hAnsi="Arial Narrow" w:cs="Arial"/>
          <w:kern w:val="2"/>
          <w:lang w:val="es-PE"/>
          <w14:ligatures w14:val="standardContextual"/>
        </w:rPr>
        <w:t>(nombre del autor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</w:t>
      </w:r>
      <w:r w:rsidRPr="00890B94">
        <w:rPr>
          <w:rFonts w:ascii="Arial Narrow" w:eastAsiaTheme="minorHAnsi" w:hAnsi="Arial Narrow" w:cs="Arial"/>
          <w:kern w:val="2"/>
          <w:lang w:val="es-PE"/>
          <w14:ligatures w14:val="standardContextual"/>
        </w:rPr>
        <w:t>postulante) y en fe de lo cual firmamos:</w:t>
      </w:r>
    </w:p>
    <w:p w14:paraId="47008451" w14:textId="77777777" w:rsidR="00890B94" w:rsidRPr="00890B94" w:rsidRDefault="00890B94" w:rsidP="00890B94">
      <w:pPr>
        <w:pStyle w:val="Textoindependiente"/>
        <w:spacing w:before="45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tbl>
      <w:tblPr>
        <w:tblStyle w:val="TableNormal"/>
        <w:tblW w:w="7791" w:type="dxa"/>
        <w:tblInd w:w="3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499"/>
        <w:gridCol w:w="2694"/>
      </w:tblGrid>
      <w:tr w:rsidR="00890B94" w:rsidRPr="00890B94" w14:paraId="7BA668EE" w14:textId="77777777" w:rsidTr="00890B94">
        <w:trPr>
          <w:trHeight w:val="275"/>
        </w:trPr>
        <w:tc>
          <w:tcPr>
            <w:tcW w:w="598" w:type="dxa"/>
          </w:tcPr>
          <w:p w14:paraId="79E0FFB9" w14:textId="77777777" w:rsidR="00890B94" w:rsidRPr="00890B94" w:rsidRDefault="00890B94" w:rsidP="00890B94">
            <w:pPr>
              <w:pStyle w:val="TableParagraph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890B94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NRO</w:t>
            </w:r>
          </w:p>
        </w:tc>
        <w:tc>
          <w:tcPr>
            <w:tcW w:w="4499" w:type="dxa"/>
          </w:tcPr>
          <w:p w14:paraId="47BF566A" w14:textId="77777777" w:rsidR="00890B94" w:rsidRPr="00890B94" w:rsidRDefault="00890B94" w:rsidP="00890B94">
            <w:pPr>
              <w:pStyle w:val="TableParagraph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890B94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N*OMBRES Y APELLIDOS</w:t>
            </w:r>
          </w:p>
        </w:tc>
        <w:tc>
          <w:tcPr>
            <w:tcW w:w="2694" w:type="dxa"/>
          </w:tcPr>
          <w:p w14:paraId="1263043E" w14:textId="77777777" w:rsidR="00890B94" w:rsidRPr="00890B94" w:rsidRDefault="00890B94" w:rsidP="00890B94">
            <w:pPr>
              <w:pStyle w:val="TableParagraph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890B94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FIRMA</w:t>
            </w:r>
          </w:p>
        </w:tc>
      </w:tr>
      <w:tr w:rsidR="00890B94" w:rsidRPr="00890B94" w14:paraId="1755FEF1" w14:textId="77777777" w:rsidTr="00890B94">
        <w:trPr>
          <w:trHeight w:val="278"/>
        </w:trPr>
        <w:tc>
          <w:tcPr>
            <w:tcW w:w="598" w:type="dxa"/>
          </w:tcPr>
          <w:p w14:paraId="3A146B52" w14:textId="77777777" w:rsidR="00890B94" w:rsidRPr="00890B94" w:rsidRDefault="00890B94" w:rsidP="00890B94">
            <w:pPr>
              <w:pStyle w:val="TableParagraph"/>
              <w:spacing w:line="240" w:lineRule="auto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  <w:tc>
          <w:tcPr>
            <w:tcW w:w="4499" w:type="dxa"/>
          </w:tcPr>
          <w:p w14:paraId="3C66022E" w14:textId="77777777" w:rsidR="00890B94" w:rsidRPr="00890B94" w:rsidRDefault="00890B94" w:rsidP="00890B94">
            <w:pPr>
              <w:pStyle w:val="TableParagraph"/>
              <w:spacing w:line="240" w:lineRule="auto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  <w:tc>
          <w:tcPr>
            <w:tcW w:w="2694" w:type="dxa"/>
          </w:tcPr>
          <w:p w14:paraId="306E6CF0" w14:textId="77777777" w:rsidR="00890B94" w:rsidRPr="00890B94" w:rsidRDefault="00890B94" w:rsidP="00890B94">
            <w:pPr>
              <w:pStyle w:val="TableParagraph"/>
              <w:spacing w:line="240" w:lineRule="auto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</w:tr>
      <w:tr w:rsidR="00890B94" w:rsidRPr="00890B94" w14:paraId="3B14990B" w14:textId="77777777" w:rsidTr="00890B94">
        <w:trPr>
          <w:trHeight w:val="275"/>
        </w:trPr>
        <w:tc>
          <w:tcPr>
            <w:tcW w:w="598" w:type="dxa"/>
          </w:tcPr>
          <w:p w14:paraId="59222F87" w14:textId="77777777" w:rsidR="00890B94" w:rsidRPr="00890B94" w:rsidRDefault="00890B94" w:rsidP="00890B94">
            <w:pPr>
              <w:pStyle w:val="TableParagraph"/>
              <w:spacing w:line="240" w:lineRule="auto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  <w:tc>
          <w:tcPr>
            <w:tcW w:w="4499" w:type="dxa"/>
          </w:tcPr>
          <w:p w14:paraId="0F862EEE" w14:textId="77777777" w:rsidR="00890B94" w:rsidRPr="00890B94" w:rsidRDefault="00890B94" w:rsidP="00890B94">
            <w:pPr>
              <w:pStyle w:val="TableParagraph"/>
              <w:spacing w:line="240" w:lineRule="auto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  <w:tc>
          <w:tcPr>
            <w:tcW w:w="2694" w:type="dxa"/>
          </w:tcPr>
          <w:p w14:paraId="29C30E9E" w14:textId="77777777" w:rsidR="00890B94" w:rsidRPr="00890B94" w:rsidRDefault="00890B94" w:rsidP="00890B94">
            <w:pPr>
              <w:pStyle w:val="TableParagraph"/>
              <w:spacing w:line="240" w:lineRule="auto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</w:tr>
      <w:tr w:rsidR="00890B94" w:rsidRPr="00890B94" w14:paraId="325D1BD6" w14:textId="77777777" w:rsidTr="00890B94">
        <w:trPr>
          <w:trHeight w:val="275"/>
        </w:trPr>
        <w:tc>
          <w:tcPr>
            <w:tcW w:w="598" w:type="dxa"/>
          </w:tcPr>
          <w:p w14:paraId="20400614" w14:textId="77777777" w:rsidR="00890B94" w:rsidRPr="00890B94" w:rsidRDefault="00890B94" w:rsidP="00890B94">
            <w:pPr>
              <w:pStyle w:val="TableParagraph"/>
              <w:spacing w:line="240" w:lineRule="auto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  <w:tc>
          <w:tcPr>
            <w:tcW w:w="4499" w:type="dxa"/>
          </w:tcPr>
          <w:p w14:paraId="5335E0E4" w14:textId="77777777" w:rsidR="00890B94" w:rsidRPr="00890B94" w:rsidRDefault="00890B94" w:rsidP="00890B94">
            <w:pPr>
              <w:pStyle w:val="TableParagraph"/>
              <w:spacing w:line="240" w:lineRule="auto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  <w:tc>
          <w:tcPr>
            <w:tcW w:w="2694" w:type="dxa"/>
          </w:tcPr>
          <w:p w14:paraId="55016A70" w14:textId="77777777" w:rsidR="00890B94" w:rsidRPr="00890B94" w:rsidRDefault="00890B94" w:rsidP="00890B94">
            <w:pPr>
              <w:pStyle w:val="TableParagraph"/>
              <w:spacing w:line="240" w:lineRule="auto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</w:tr>
      <w:tr w:rsidR="00890B94" w:rsidRPr="00890B94" w14:paraId="338FDB1C" w14:textId="77777777" w:rsidTr="00890B94">
        <w:trPr>
          <w:trHeight w:val="277"/>
        </w:trPr>
        <w:tc>
          <w:tcPr>
            <w:tcW w:w="598" w:type="dxa"/>
          </w:tcPr>
          <w:p w14:paraId="3901AFB8" w14:textId="77777777" w:rsidR="00890B94" w:rsidRPr="00890B94" w:rsidRDefault="00890B94" w:rsidP="00890B94">
            <w:pPr>
              <w:pStyle w:val="TableParagraph"/>
              <w:spacing w:line="240" w:lineRule="auto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  <w:tc>
          <w:tcPr>
            <w:tcW w:w="4499" w:type="dxa"/>
          </w:tcPr>
          <w:p w14:paraId="10BEEA8E" w14:textId="77777777" w:rsidR="00890B94" w:rsidRPr="00890B94" w:rsidRDefault="00890B94" w:rsidP="00890B94">
            <w:pPr>
              <w:pStyle w:val="TableParagraph"/>
              <w:spacing w:line="240" w:lineRule="auto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  <w:tc>
          <w:tcPr>
            <w:tcW w:w="2694" w:type="dxa"/>
          </w:tcPr>
          <w:p w14:paraId="073912B8" w14:textId="77777777" w:rsidR="00890B94" w:rsidRPr="00890B94" w:rsidRDefault="00890B94" w:rsidP="00890B94">
            <w:pPr>
              <w:pStyle w:val="TableParagraph"/>
              <w:spacing w:line="240" w:lineRule="auto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</w:tr>
      <w:tr w:rsidR="00890B94" w:rsidRPr="00890B94" w14:paraId="334784C8" w14:textId="77777777" w:rsidTr="00890B94">
        <w:trPr>
          <w:trHeight w:val="280"/>
        </w:trPr>
        <w:tc>
          <w:tcPr>
            <w:tcW w:w="598" w:type="dxa"/>
          </w:tcPr>
          <w:p w14:paraId="30D598D7" w14:textId="77777777" w:rsidR="00890B94" w:rsidRPr="00890B94" w:rsidRDefault="00890B94" w:rsidP="00890B94">
            <w:pPr>
              <w:pStyle w:val="TableParagraph"/>
              <w:spacing w:line="240" w:lineRule="auto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  <w:tc>
          <w:tcPr>
            <w:tcW w:w="4499" w:type="dxa"/>
          </w:tcPr>
          <w:p w14:paraId="0D553784" w14:textId="77777777" w:rsidR="00890B94" w:rsidRPr="00890B94" w:rsidRDefault="00890B94" w:rsidP="00890B94">
            <w:pPr>
              <w:pStyle w:val="TableParagraph"/>
              <w:spacing w:line="240" w:lineRule="auto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  <w:tc>
          <w:tcPr>
            <w:tcW w:w="2694" w:type="dxa"/>
          </w:tcPr>
          <w:p w14:paraId="193F7A67" w14:textId="77777777" w:rsidR="00890B94" w:rsidRPr="00890B94" w:rsidRDefault="00890B94" w:rsidP="00890B94">
            <w:pPr>
              <w:pStyle w:val="TableParagraph"/>
              <w:spacing w:line="240" w:lineRule="auto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</w:tr>
      <w:tr w:rsidR="00890B94" w:rsidRPr="00890B94" w14:paraId="42053AE2" w14:textId="77777777" w:rsidTr="00890B94">
        <w:trPr>
          <w:trHeight w:val="280"/>
        </w:trPr>
        <w:tc>
          <w:tcPr>
            <w:tcW w:w="598" w:type="dxa"/>
          </w:tcPr>
          <w:p w14:paraId="59BDAB72" w14:textId="77777777" w:rsidR="00890B94" w:rsidRPr="00890B94" w:rsidRDefault="00890B94" w:rsidP="00890B94">
            <w:pPr>
              <w:pStyle w:val="TableParagraph"/>
              <w:spacing w:line="240" w:lineRule="auto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  <w:tc>
          <w:tcPr>
            <w:tcW w:w="4499" w:type="dxa"/>
          </w:tcPr>
          <w:p w14:paraId="5C67167E" w14:textId="77777777" w:rsidR="00890B94" w:rsidRPr="00890B94" w:rsidRDefault="00890B94" w:rsidP="00890B94">
            <w:pPr>
              <w:pStyle w:val="TableParagraph"/>
              <w:spacing w:line="240" w:lineRule="auto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  <w:tc>
          <w:tcPr>
            <w:tcW w:w="2694" w:type="dxa"/>
          </w:tcPr>
          <w:p w14:paraId="79D6D70E" w14:textId="77777777" w:rsidR="00890B94" w:rsidRPr="00890B94" w:rsidRDefault="00890B94" w:rsidP="00890B94">
            <w:pPr>
              <w:pStyle w:val="TableParagraph"/>
              <w:spacing w:line="240" w:lineRule="auto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</w:tr>
      <w:tr w:rsidR="00890B94" w:rsidRPr="00890B94" w14:paraId="07741DCA" w14:textId="77777777" w:rsidTr="00890B94">
        <w:trPr>
          <w:trHeight w:val="277"/>
        </w:trPr>
        <w:tc>
          <w:tcPr>
            <w:tcW w:w="598" w:type="dxa"/>
          </w:tcPr>
          <w:p w14:paraId="5DB0C13F" w14:textId="77777777" w:rsidR="00890B94" w:rsidRPr="00890B94" w:rsidRDefault="00890B94" w:rsidP="00890B94">
            <w:pPr>
              <w:pStyle w:val="TableParagraph"/>
              <w:spacing w:line="240" w:lineRule="auto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  <w:tc>
          <w:tcPr>
            <w:tcW w:w="4499" w:type="dxa"/>
          </w:tcPr>
          <w:p w14:paraId="60F28339" w14:textId="77777777" w:rsidR="00890B94" w:rsidRPr="00890B94" w:rsidRDefault="00890B94" w:rsidP="00890B94">
            <w:pPr>
              <w:pStyle w:val="TableParagraph"/>
              <w:spacing w:line="240" w:lineRule="auto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  <w:tc>
          <w:tcPr>
            <w:tcW w:w="2694" w:type="dxa"/>
          </w:tcPr>
          <w:p w14:paraId="52A10CC7" w14:textId="77777777" w:rsidR="00890B94" w:rsidRPr="00890B94" w:rsidRDefault="00890B94" w:rsidP="00890B94">
            <w:pPr>
              <w:pStyle w:val="TableParagraph"/>
              <w:spacing w:line="240" w:lineRule="auto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</w:p>
        </w:tc>
      </w:tr>
    </w:tbl>
    <w:p w14:paraId="0CA78CA7" w14:textId="77777777" w:rsidR="00890B94" w:rsidRPr="00890B94" w:rsidRDefault="00890B94" w:rsidP="00890B94">
      <w:pPr>
        <w:pStyle w:val="Textoindependiente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12CB93F9" w14:textId="77777777" w:rsidR="00890B94" w:rsidRPr="00890B94" w:rsidRDefault="00890B94" w:rsidP="00890B94">
      <w:pPr>
        <w:pStyle w:val="Textoindependiente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26F87EDE" w14:textId="77777777" w:rsidR="00890B94" w:rsidRPr="00890B94" w:rsidRDefault="00890B94" w:rsidP="00890B94">
      <w:pPr>
        <w:pStyle w:val="Textoindependiente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2627C219" w14:textId="77777777" w:rsidR="00890B94" w:rsidRPr="00890B94" w:rsidRDefault="00890B94" w:rsidP="00890B94">
      <w:pPr>
        <w:pStyle w:val="Textoindependiente"/>
        <w:spacing w:before="274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5E4DFC71" w14:textId="06BBA818" w:rsidR="00890B94" w:rsidRPr="00890B94" w:rsidRDefault="00890B94" w:rsidP="00890B94">
      <w:pPr>
        <w:pStyle w:val="Textoindependiente"/>
        <w:tabs>
          <w:tab w:val="left" w:leader="dot" w:pos="3131"/>
        </w:tabs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890B94">
        <w:rPr>
          <w:rFonts w:ascii="Arial Narrow" w:eastAsiaTheme="minorHAnsi" w:hAnsi="Arial Narrow" w:cs="Arial"/>
          <w:kern w:val="2"/>
          <w:lang w:val="es-PE"/>
          <w14:ligatures w14:val="standardContextual"/>
        </w:rPr>
        <w:t>Arequipa, …… de</w:t>
      </w:r>
      <w:r w:rsidRPr="00890B94">
        <w:rPr>
          <w:rFonts w:ascii="Arial Narrow" w:eastAsiaTheme="minorHAnsi" w:hAnsi="Arial Narrow" w:cs="Arial"/>
          <w:kern w:val="2"/>
          <w:lang w:val="es-PE"/>
          <w14:ligatures w14:val="standardContextual"/>
        </w:rPr>
        <w:tab/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….. </w:t>
      </w:r>
      <w:r w:rsidRPr="00890B94">
        <w:rPr>
          <w:rFonts w:ascii="Arial Narrow" w:eastAsiaTheme="minorHAnsi" w:hAnsi="Arial Narrow" w:cs="Arial"/>
          <w:kern w:val="2"/>
          <w:lang w:val="es-PE"/>
          <w14:ligatures w14:val="standardContextual"/>
        </w:rPr>
        <w:t>de 2024</w:t>
      </w:r>
    </w:p>
    <w:p w14:paraId="4D61BDE7" w14:textId="77777777" w:rsidR="00890B94" w:rsidRPr="00890B94" w:rsidRDefault="00890B94" w:rsidP="00890B94">
      <w:pPr>
        <w:tabs>
          <w:tab w:val="left" w:pos="668"/>
        </w:tabs>
        <w:spacing w:line="275" w:lineRule="exact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</w:p>
    <w:p w14:paraId="72CFE7BB" w14:textId="77777777" w:rsidR="00FA5166" w:rsidRPr="00FA5166" w:rsidRDefault="00FA5166" w:rsidP="00FA5166">
      <w:pPr>
        <w:tabs>
          <w:tab w:val="left" w:pos="668"/>
        </w:tabs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</w:p>
    <w:p w14:paraId="418DA927" w14:textId="77777777" w:rsidR="00ED64E7" w:rsidRPr="00743D87" w:rsidRDefault="00ED64E7" w:rsidP="0043721F">
      <w:pPr>
        <w:pStyle w:val="Textoindependiente"/>
        <w:tabs>
          <w:tab w:val="left" w:pos="722"/>
          <w:tab w:val="left" w:pos="6805"/>
          <w:tab w:val="left" w:pos="8126"/>
        </w:tabs>
        <w:ind w:right="-1"/>
        <w:rPr>
          <w:rFonts w:ascii="Arial Narrow" w:eastAsiaTheme="minorHAnsi" w:hAnsi="Arial Narrow" w:cs="Arial"/>
          <w:kern w:val="2"/>
          <w14:ligatures w14:val="standardContextual"/>
        </w:rPr>
      </w:pPr>
    </w:p>
    <w:sectPr w:rsidR="00ED64E7" w:rsidRPr="00743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23DB"/>
    <w:multiLevelType w:val="hybridMultilevel"/>
    <w:tmpl w:val="89609376"/>
    <w:lvl w:ilvl="0" w:tplc="28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4D640A9"/>
    <w:multiLevelType w:val="hybridMultilevel"/>
    <w:tmpl w:val="AC166A60"/>
    <w:lvl w:ilvl="0" w:tplc="4BE063E4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EC0664E">
      <w:numFmt w:val="bullet"/>
      <w:lvlText w:val="•"/>
      <w:lvlJc w:val="left"/>
      <w:pPr>
        <w:ind w:left="1285" w:hanging="284"/>
      </w:pPr>
      <w:rPr>
        <w:rFonts w:hint="default"/>
        <w:lang w:val="es-ES" w:eastAsia="en-US" w:bidi="ar-SA"/>
      </w:rPr>
    </w:lvl>
    <w:lvl w:ilvl="2" w:tplc="337EBAA0">
      <w:numFmt w:val="bullet"/>
      <w:lvlText w:val="•"/>
      <w:lvlJc w:val="left"/>
      <w:pPr>
        <w:ind w:left="2191" w:hanging="284"/>
      </w:pPr>
      <w:rPr>
        <w:rFonts w:hint="default"/>
        <w:lang w:val="es-ES" w:eastAsia="en-US" w:bidi="ar-SA"/>
      </w:rPr>
    </w:lvl>
    <w:lvl w:ilvl="3" w:tplc="3D622A18">
      <w:numFmt w:val="bullet"/>
      <w:lvlText w:val="•"/>
      <w:lvlJc w:val="left"/>
      <w:pPr>
        <w:ind w:left="3097" w:hanging="284"/>
      </w:pPr>
      <w:rPr>
        <w:rFonts w:hint="default"/>
        <w:lang w:val="es-ES" w:eastAsia="en-US" w:bidi="ar-SA"/>
      </w:rPr>
    </w:lvl>
    <w:lvl w:ilvl="4" w:tplc="266A2306">
      <w:numFmt w:val="bullet"/>
      <w:lvlText w:val="•"/>
      <w:lvlJc w:val="left"/>
      <w:pPr>
        <w:ind w:left="4003" w:hanging="284"/>
      </w:pPr>
      <w:rPr>
        <w:rFonts w:hint="default"/>
        <w:lang w:val="es-ES" w:eastAsia="en-US" w:bidi="ar-SA"/>
      </w:rPr>
    </w:lvl>
    <w:lvl w:ilvl="5" w:tplc="E4BE10EA">
      <w:numFmt w:val="bullet"/>
      <w:lvlText w:val="•"/>
      <w:lvlJc w:val="left"/>
      <w:pPr>
        <w:ind w:left="4909" w:hanging="284"/>
      </w:pPr>
      <w:rPr>
        <w:rFonts w:hint="default"/>
        <w:lang w:val="es-ES" w:eastAsia="en-US" w:bidi="ar-SA"/>
      </w:rPr>
    </w:lvl>
    <w:lvl w:ilvl="6" w:tplc="265AB50E">
      <w:numFmt w:val="bullet"/>
      <w:lvlText w:val="•"/>
      <w:lvlJc w:val="left"/>
      <w:pPr>
        <w:ind w:left="5815" w:hanging="284"/>
      </w:pPr>
      <w:rPr>
        <w:rFonts w:hint="default"/>
        <w:lang w:val="es-ES" w:eastAsia="en-US" w:bidi="ar-SA"/>
      </w:rPr>
    </w:lvl>
    <w:lvl w:ilvl="7" w:tplc="5E766E42">
      <w:numFmt w:val="bullet"/>
      <w:lvlText w:val="•"/>
      <w:lvlJc w:val="left"/>
      <w:pPr>
        <w:ind w:left="6721" w:hanging="284"/>
      </w:pPr>
      <w:rPr>
        <w:rFonts w:hint="default"/>
        <w:lang w:val="es-ES" w:eastAsia="en-US" w:bidi="ar-SA"/>
      </w:rPr>
    </w:lvl>
    <w:lvl w:ilvl="8" w:tplc="7A1C017A">
      <w:numFmt w:val="bullet"/>
      <w:lvlText w:val="•"/>
      <w:lvlJc w:val="left"/>
      <w:pPr>
        <w:ind w:left="7627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44886113"/>
    <w:multiLevelType w:val="hybridMultilevel"/>
    <w:tmpl w:val="E49CEC06"/>
    <w:lvl w:ilvl="0" w:tplc="32B469CC">
      <w:start w:val="1"/>
      <w:numFmt w:val="decimal"/>
      <w:lvlText w:val="%1."/>
      <w:lvlJc w:val="left"/>
      <w:pPr>
        <w:ind w:left="668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3"/>
        <w:szCs w:val="23"/>
        <w:lang w:val="es-ES" w:eastAsia="en-US" w:bidi="ar-SA"/>
      </w:rPr>
    </w:lvl>
    <w:lvl w:ilvl="1" w:tplc="19705DDE">
      <w:numFmt w:val="bullet"/>
      <w:lvlText w:val="•"/>
      <w:lvlJc w:val="left"/>
      <w:pPr>
        <w:ind w:left="1537" w:hanging="567"/>
      </w:pPr>
      <w:rPr>
        <w:rFonts w:hint="default"/>
        <w:lang w:val="es-ES" w:eastAsia="en-US" w:bidi="ar-SA"/>
      </w:rPr>
    </w:lvl>
    <w:lvl w:ilvl="2" w:tplc="A0B82CC0">
      <w:numFmt w:val="bullet"/>
      <w:lvlText w:val="•"/>
      <w:lvlJc w:val="left"/>
      <w:pPr>
        <w:ind w:left="2415" w:hanging="567"/>
      </w:pPr>
      <w:rPr>
        <w:rFonts w:hint="default"/>
        <w:lang w:val="es-ES" w:eastAsia="en-US" w:bidi="ar-SA"/>
      </w:rPr>
    </w:lvl>
    <w:lvl w:ilvl="3" w:tplc="27485BC8">
      <w:numFmt w:val="bullet"/>
      <w:lvlText w:val="•"/>
      <w:lvlJc w:val="left"/>
      <w:pPr>
        <w:ind w:left="3293" w:hanging="567"/>
      </w:pPr>
      <w:rPr>
        <w:rFonts w:hint="default"/>
        <w:lang w:val="es-ES" w:eastAsia="en-US" w:bidi="ar-SA"/>
      </w:rPr>
    </w:lvl>
    <w:lvl w:ilvl="4" w:tplc="6DFCE8A4">
      <w:numFmt w:val="bullet"/>
      <w:lvlText w:val="•"/>
      <w:lvlJc w:val="left"/>
      <w:pPr>
        <w:ind w:left="4171" w:hanging="567"/>
      </w:pPr>
      <w:rPr>
        <w:rFonts w:hint="default"/>
        <w:lang w:val="es-ES" w:eastAsia="en-US" w:bidi="ar-SA"/>
      </w:rPr>
    </w:lvl>
    <w:lvl w:ilvl="5" w:tplc="838CEFEA">
      <w:numFmt w:val="bullet"/>
      <w:lvlText w:val="•"/>
      <w:lvlJc w:val="left"/>
      <w:pPr>
        <w:ind w:left="5049" w:hanging="567"/>
      </w:pPr>
      <w:rPr>
        <w:rFonts w:hint="default"/>
        <w:lang w:val="es-ES" w:eastAsia="en-US" w:bidi="ar-SA"/>
      </w:rPr>
    </w:lvl>
    <w:lvl w:ilvl="6" w:tplc="89F2A71C">
      <w:numFmt w:val="bullet"/>
      <w:lvlText w:val="•"/>
      <w:lvlJc w:val="left"/>
      <w:pPr>
        <w:ind w:left="5927" w:hanging="567"/>
      </w:pPr>
      <w:rPr>
        <w:rFonts w:hint="default"/>
        <w:lang w:val="es-ES" w:eastAsia="en-US" w:bidi="ar-SA"/>
      </w:rPr>
    </w:lvl>
    <w:lvl w:ilvl="7" w:tplc="74FEA424">
      <w:numFmt w:val="bullet"/>
      <w:lvlText w:val="•"/>
      <w:lvlJc w:val="left"/>
      <w:pPr>
        <w:ind w:left="6805" w:hanging="567"/>
      </w:pPr>
      <w:rPr>
        <w:rFonts w:hint="default"/>
        <w:lang w:val="es-ES" w:eastAsia="en-US" w:bidi="ar-SA"/>
      </w:rPr>
    </w:lvl>
    <w:lvl w:ilvl="8" w:tplc="6408EFFC">
      <w:numFmt w:val="bullet"/>
      <w:lvlText w:val="•"/>
      <w:lvlJc w:val="left"/>
      <w:pPr>
        <w:ind w:left="7683" w:hanging="567"/>
      </w:pPr>
      <w:rPr>
        <w:rFonts w:hint="default"/>
        <w:lang w:val="es-ES" w:eastAsia="en-US" w:bidi="ar-SA"/>
      </w:rPr>
    </w:lvl>
  </w:abstractNum>
  <w:abstractNum w:abstractNumId="3" w15:restartNumberingAfterBreak="0">
    <w:nsid w:val="554E471D"/>
    <w:multiLevelType w:val="hybridMultilevel"/>
    <w:tmpl w:val="B218E52A"/>
    <w:lvl w:ilvl="0" w:tplc="0B38C0A2">
      <w:start w:val="1"/>
      <w:numFmt w:val="decimal"/>
      <w:lvlText w:val="%1."/>
      <w:lvlJc w:val="left"/>
      <w:pPr>
        <w:ind w:left="385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80EEAC98">
      <w:numFmt w:val="bullet"/>
      <w:lvlText w:val="•"/>
      <w:lvlJc w:val="left"/>
      <w:pPr>
        <w:ind w:left="1285" w:hanging="284"/>
      </w:pPr>
      <w:rPr>
        <w:rFonts w:hint="default"/>
        <w:lang w:val="es-ES" w:eastAsia="en-US" w:bidi="ar-SA"/>
      </w:rPr>
    </w:lvl>
    <w:lvl w:ilvl="2" w:tplc="D0F030C6">
      <w:numFmt w:val="bullet"/>
      <w:lvlText w:val="•"/>
      <w:lvlJc w:val="left"/>
      <w:pPr>
        <w:ind w:left="2191" w:hanging="284"/>
      </w:pPr>
      <w:rPr>
        <w:rFonts w:hint="default"/>
        <w:lang w:val="es-ES" w:eastAsia="en-US" w:bidi="ar-SA"/>
      </w:rPr>
    </w:lvl>
    <w:lvl w:ilvl="3" w:tplc="936C3DCC">
      <w:numFmt w:val="bullet"/>
      <w:lvlText w:val="•"/>
      <w:lvlJc w:val="left"/>
      <w:pPr>
        <w:ind w:left="3097" w:hanging="284"/>
      </w:pPr>
      <w:rPr>
        <w:rFonts w:hint="default"/>
        <w:lang w:val="es-ES" w:eastAsia="en-US" w:bidi="ar-SA"/>
      </w:rPr>
    </w:lvl>
    <w:lvl w:ilvl="4" w:tplc="45F41726">
      <w:numFmt w:val="bullet"/>
      <w:lvlText w:val="•"/>
      <w:lvlJc w:val="left"/>
      <w:pPr>
        <w:ind w:left="4003" w:hanging="284"/>
      </w:pPr>
      <w:rPr>
        <w:rFonts w:hint="default"/>
        <w:lang w:val="es-ES" w:eastAsia="en-US" w:bidi="ar-SA"/>
      </w:rPr>
    </w:lvl>
    <w:lvl w:ilvl="5" w:tplc="77DCA212">
      <w:numFmt w:val="bullet"/>
      <w:lvlText w:val="•"/>
      <w:lvlJc w:val="left"/>
      <w:pPr>
        <w:ind w:left="4909" w:hanging="284"/>
      </w:pPr>
      <w:rPr>
        <w:rFonts w:hint="default"/>
        <w:lang w:val="es-ES" w:eastAsia="en-US" w:bidi="ar-SA"/>
      </w:rPr>
    </w:lvl>
    <w:lvl w:ilvl="6" w:tplc="F522C33A">
      <w:numFmt w:val="bullet"/>
      <w:lvlText w:val="•"/>
      <w:lvlJc w:val="left"/>
      <w:pPr>
        <w:ind w:left="5815" w:hanging="284"/>
      </w:pPr>
      <w:rPr>
        <w:rFonts w:hint="default"/>
        <w:lang w:val="es-ES" w:eastAsia="en-US" w:bidi="ar-SA"/>
      </w:rPr>
    </w:lvl>
    <w:lvl w:ilvl="7" w:tplc="F9ACF7D4">
      <w:numFmt w:val="bullet"/>
      <w:lvlText w:val="•"/>
      <w:lvlJc w:val="left"/>
      <w:pPr>
        <w:ind w:left="6721" w:hanging="284"/>
      </w:pPr>
      <w:rPr>
        <w:rFonts w:hint="default"/>
        <w:lang w:val="es-ES" w:eastAsia="en-US" w:bidi="ar-SA"/>
      </w:rPr>
    </w:lvl>
    <w:lvl w:ilvl="8" w:tplc="48D8EF36">
      <w:numFmt w:val="bullet"/>
      <w:lvlText w:val="•"/>
      <w:lvlJc w:val="left"/>
      <w:pPr>
        <w:ind w:left="762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62872811"/>
    <w:multiLevelType w:val="hybridMultilevel"/>
    <w:tmpl w:val="904E92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528438">
    <w:abstractNumId w:val="1"/>
  </w:num>
  <w:num w:numId="2" w16cid:durableId="723480262">
    <w:abstractNumId w:val="0"/>
  </w:num>
  <w:num w:numId="3" w16cid:durableId="1451585268">
    <w:abstractNumId w:val="4"/>
  </w:num>
  <w:num w:numId="4" w16cid:durableId="1544824631">
    <w:abstractNumId w:val="2"/>
  </w:num>
  <w:num w:numId="5" w16cid:durableId="1247959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1F"/>
    <w:rsid w:val="0033152A"/>
    <w:rsid w:val="0043721F"/>
    <w:rsid w:val="004C1E50"/>
    <w:rsid w:val="00522A37"/>
    <w:rsid w:val="006D75DD"/>
    <w:rsid w:val="00743D87"/>
    <w:rsid w:val="00890B94"/>
    <w:rsid w:val="00A92F18"/>
    <w:rsid w:val="00ED64E7"/>
    <w:rsid w:val="00FA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15C1D"/>
  <w15:chartTrackingRefBased/>
  <w15:docId w15:val="{4E52D4D9-C2A6-4AE0-8BEB-12372A1A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743D87"/>
    <w:pPr>
      <w:ind w:left="3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3721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3721F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43721F"/>
    <w:pPr>
      <w:ind w:left="668" w:hanging="284"/>
    </w:pPr>
  </w:style>
  <w:style w:type="character" w:customStyle="1" w:styleId="Ttulo1Car">
    <w:name w:val="Título 1 Car"/>
    <w:basedOn w:val="Fuentedeprrafopredeter"/>
    <w:link w:val="Ttulo1"/>
    <w:uiPriority w:val="9"/>
    <w:rsid w:val="00743D87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90B9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0B94"/>
    <w:pPr>
      <w:spacing w:line="25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2</cp:revision>
  <dcterms:created xsi:type="dcterms:W3CDTF">2024-09-05T19:42:00Z</dcterms:created>
  <dcterms:modified xsi:type="dcterms:W3CDTF">2024-09-05T19:42:00Z</dcterms:modified>
</cp:coreProperties>
</file>