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61" w:rsidRPr="003C53A0" w:rsidRDefault="00C55361" w:rsidP="00C55361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 Narrow" w:hAnsi="Arial Narrow" w:cs="Arial"/>
          <w:b/>
          <w:bCs/>
          <w:color w:val="000000"/>
          <w:szCs w:val="22"/>
        </w:rPr>
      </w:pPr>
      <w:bookmarkStart w:id="0" w:name="_GoBack"/>
      <w:bookmarkEnd w:id="0"/>
      <w:r>
        <w:rPr>
          <w:rFonts w:ascii="Arial Narrow" w:hAnsi="Arial Narrow" w:cs="Arial"/>
          <w:b/>
          <w:bCs/>
          <w:color w:val="000000"/>
          <w:szCs w:val="22"/>
        </w:rPr>
        <w:t>ANEXO 01</w:t>
      </w:r>
    </w:p>
    <w:p w:rsidR="00C55361" w:rsidRPr="003C53A0" w:rsidRDefault="00C55361" w:rsidP="00C55361">
      <w:pPr>
        <w:spacing w:line="276" w:lineRule="auto"/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LISTADO DE EXPERTOS INVESTIGADORES PROPUESTOS POR LA UNIVERSIDAD DE PURDUE</w:t>
      </w:r>
    </w:p>
    <w:p w:rsidR="00C55361" w:rsidRPr="003C53A0" w:rsidRDefault="00C55361" w:rsidP="00C55361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 Narrow" w:hAnsi="Arial Narrow" w:cs="Arial"/>
          <w:b/>
          <w:bCs/>
          <w:i/>
          <w:color w:val="000000"/>
          <w:szCs w:val="22"/>
        </w:rPr>
      </w:pPr>
    </w:p>
    <w:tbl>
      <w:tblPr>
        <w:tblStyle w:val="TableNormal1"/>
        <w:tblW w:w="42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1193"/>
        <w:gridCol w:w="5051"/>
      </w:tblGrid>
      <w:tr w:rsidR="00C55361" w:rsidRPr="00033857" w:rsidTr="00F108AF">
        <w:trPr>
          <w:trHeight w:val="280"/>
          <w:jc w:val="center"/>
        </w:trPr>
        <w:tc>
          <w:tcPr>
            <w:tcW w:w="880" w:type="pct"/>
            <w:shd w:val="clear" w:color="auto" w:fill="D9D9D9" w:themeFill="background1" w:themeFillShade="D9"/>
            <w:vAlign w:val="center"/>
          </w:tcPr>
          <w:p w:rsidR="00C55361" w:rsidRPr="00F108AF" w:rsidRDefault="00C55361" w:rsidP="00F108AF">
            <w:pPr>
              <w:pStyle w:val="TableParagraph"/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F108AF">
              <w:rPr>
                <w:rFonts w:ascii="Arial Narrow" w:hAnsi="Arial Narrow"/>
                <w:b/>
              </w:rPr>
              <w:t>Apellidos</w:t>
            </w:r>
          </w:p>
        </w:tc>
        <w:tc>
          <w:tcPr>
            <w:tcW w:w="787" w:type="pct"/>
            <w:shd w:val="clear" w:color="auto" w:fill="D9D9D9" w:themeFill="background1" w:themeFillShade="D9"/>
            <w:vAlign w:val="center"/>
          </w:tcPr>
          <w:p w:rsidR="00C55361" w:rsidRPr="00F108AF" w:rsidRDefault="00C55361" w:rsidP="00F108AF">
            <w:pPr>
              <w:pStyle w:val="TableParagraph"/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F108AF">
              <w:rPr>
                <w:rFonts w:ascii="Arial Narrow" w:hAnsi="Arial Narrow"/>
                <w:b/>
              </w:rPr>
              <w:t>Nombres</w:t>
            </w:r>
          </w:p>
        </w:tc>
        <w:tc>
          <w:tcPr>
            <w:tcW w:w="3333" w:type="pct"/>
            <w:shd w:val="clear" w:color="auto" w:fill="D9D9D9" w:themeFill="background1" w:themeFillShade="D9"/>
            <w:vAlign w:val="center"/>
          </w:tcPr>
          <w:p w:rsidR="00C55361" w:rsidRPr="00F108AF" w:rsidRDefault="00C55361" w:rsidP="00F108AF">
            <w:pPr>
              <w:pStyle w:val="TableParagraph"/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F108AF">
              <w:rPr>
                <w:rFonts w:ascii="Arial Narrow" w:hAnsi="Arial Narrow"/>
                <w:b/>
              </w:rPr>
              <w:t>Affiliation en Purdue University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Bowling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Laura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Agronomy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Chaubey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Indrajeet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Earth, Atmospheric and Planetary Sciences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Cherkauer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Keith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Agricultural and Biological Engineering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Engel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Bernie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Agricultural and Biological Engineering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Frankenberger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Jane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Agricultural and Biological Engineering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Gitau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Margaret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Agricultural and Biological Engineering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Ma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Zhao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Forestry and Natural Resources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Prokopy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Linda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Forestry and Natural Resources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Brouder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Sylvie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Agronomy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Burniske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Gary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Center for Global Food Security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Ejeta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Gebisa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Agronomy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Huber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Matt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Earth, Atmospheric and Planetary Sciences and Agronomy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Ricker-Gilbert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Jacob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Agricultural Economics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Weaver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Connie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Nutrition Science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Weldon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S. Laurel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Political Science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Michalski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Greg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Chemistry and Earth, Atmospheric, and Planetary Sciences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Welp-Smith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Lisa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Earth, Atmospheric, and Planetary Sciences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Filley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Timothy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Earth, Atmospheric and Planetary Sciences and Agronomy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Gonzalez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Javier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Agronomy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Huang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Chi-Hua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Agriculture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Jafvert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Chad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  <w:spacing w:val="-3"/>
              </w:rPr>
              <w:t xml:space="preserve">Civil </w:t>
            </w:r>
            <w:r w:rsidRPr="00F108AF">
              <w:rPr>
                <w:rFonts w:ascii="Arial Narrow" w:hAnsi="Arial Narrow"/>
                <w:spacing w:val="-4"/>
              </w:rPr>
              <w:t xml:space="preserve">Engineering </w:t>
            </w:r>
            <w:r w:rsidRPr="00F108AF">
              <w:rPr>
                <w:rFonts w:ascii="Arial Narrow" w:hAnsi="Arial Narrow"/>
                <w:spacing w:val="-3"/>
              </w:rPr>
              <w:t xml:space="preserve">and </w:t>
            </w:r>
            <w:r w:rsidRPr="00F108AF">
              <w:rPr>
                <w:rFonts w:ascii="Arial Narrow" w:hAnsi="Arial Narrow"/>
                <w:spacing w:val="-4"/>
              </w:rPr>
              <w:t xml:space="preserve">Environmental </w:t>
            </w:r>
            <w:r w:rsidRPr="00F108AF">
              <w:rPr>
                <w:rFonts w:ascii="Arial Narrow" w:hAnsi="Arial Narrow"/>
                <w:spacing w:val="-3"/>
              </w:rPr>
              <w:t xml:space="preserve">and </w:t>
            </w:r>
            <w:r w:rsidRPr="00F108AF">
              <w:rPr>
                <w:rFonts w:ascii="Arial Narrow" w:hAnsi="Arial Narrow"/>
                <w:spacing w:val="-5"/>
              </w:rPr>
              <w:t xml:space="preserve">Ecological </w:t>
            </w:r>
            <w:r w:rsidRPr="00F108AF">
              <w:rPr>
                <w:rFonts w:ascii="Arial Narrow" w:hAnsi="Arial Narrow"/>
                <w:spacing w:val="-4"/>
              </w:rPr>
              <w:t>Engineering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Johnston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Cliff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Earth, Atmospheric and Planetary Sciences and Agronomy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Kong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Nicole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Libraries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Leon-Salas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Daniel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Electrical Engineering Technology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Schulze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Darrel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Agronomy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Stott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Diane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Agronomy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Voyles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Richard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Engineering Technology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Jafvert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Chad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  <w:spacing w:val="-3"/>
              </w:rPr>
              <w:t xml:space="preserve">Civil </w:t>
            </w:r>
            <w:r w:rsidRPr="00F108AF">
              <w:rPr>
                <w:rFonts w:ascii="Arial Narrow" w:hAnsi="Arial Narrow"/>
                <w:spacing w:val="-4"/>
              </w:rPr>
              <w:t xml:space="preserve">Engineering </w:t>
            </w:r>
            <w:r w:rsidRPr="00F108AF">
              <w:rPr>
                <w:rFonts w:ascii="Arial Narrow" w:hAnsi="Arial Narrow"/>
                <w:spacing w:val="-3"/>
              </w:rPr>
              <w:t xml:space="preserve">and </w:t>
            </w:r>
            <w:r w:rsidRPr="00F108AF">
              <w:rPr>
                <w:rFonts w:ascii="Arial Narrow" w:hAnsi="Arial Narrow"/>
                <w:spacing w:val="-4"/>
              </w:rPr>
              <w:t xml:space="preserve">Environmental </w:t>
            </w:r>
            <w:r w:rsidRPr="00F108AF">
              <w:rPr>
                <w:rFonts w:ascii="Arial Narrow" w:hAnsi="Arial Narrow"/>
                <w:spacing w:val="-3"/>
              </w:rPr>
              <w:t xml:space="preserve">and </w:t>
            </w:r>
            <w:r w:rsidRPr="00F108AF">
              <w:rPr>
                <w:rFonts w:ascii="Arial Narrow" w:hAnsi="Arial Narrow"/>
                <w:spacing w:val="-5"/>
              </w:rPr>
              <w:t xml:space="preserve">Ecological </w:t>
            </w:r>
            <w:r w:rsidRPr="00F108AF">
              <w:rPr>
                <w:rFonts w:ascii="Arial Narrow" w:hAnsi="Arial Narrow"/>
                <w:spacing w:val="-4"/>
              </w:rPr>
              <w:t>Engineering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Hoagland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Lori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Horticulture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McMillan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Sara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Agricultural and Biological Engineering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Turco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Ron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Agronomy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Deering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Amanda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Food Science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Oliver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Haley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Food Science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Baributsa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Dieudonne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Entomology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Woloshuk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Charlie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Botany and Plant Pathology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Sheffield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John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Engineering Technology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Hamaker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Bruce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Food Science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lastRenderedPageBreak/>
              <w:t>Butzke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Christian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Food Science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Ebert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David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Electrical and Computer Engineering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Bauchet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Jonathan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Consumer Science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Ma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Zhao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Forestry and Natural Resources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Zanotti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Laura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Anthropology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Engel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Bernie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Agricultural and Biological Engineering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Freeman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Jennifer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Health Sciences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Lee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Linda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Agronomy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Panigrahi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Suranjan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Electrical and Computer Engineering Technology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Hutzel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Bill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Mechanical Engineering Technology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Mohammadi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Mohsen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Agronomy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Zhang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Cankui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Agronomy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Chaubey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Indrajeet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Earth, Atmospheric and Planetary Sciences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Martin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Marshall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Agricultural Economics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Garcia Bravo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Jose M.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Engineering Technology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McMillan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Sara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Agricultural and Biological Engineering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Min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Byung-Cheol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Computer and Information Technology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Newell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Brittany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Engineering Technology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Elwalki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Emad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Building Construction Management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Caffee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Marc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Physics</w:t>
            </w:r>
          </w:p>
        </w:tc>
      </w:tr>
      <w:tr w:rsidR="00C55361" w:rsidRPr="00033857" w:rsidTr="00F108AF">
        <w:trPr>
          <w:trHeight w:val="280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Frisbee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Marty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Earth, Atmospheric, And Planetary Sciences</w:t>
            </w:r>
          </w:p>
        </w:tc>
      </w:tr>
      <w:tr w:rsidR="00C55361" w:rsidRPr="00033857" w:rsidTr="00F108AF">
        <w:trPr>
          <w:trHeight w:val="277"/>
          <w:jc w:val="center"/>
        </w:trPr>
        <w:tc>
          <w:tcPr>
            <w:tcW w:w="880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Welp-Smith</w:t>
            </w:r>
          </w:p>
        </w:tc>
        <w:tc>
          <w:tcPr>
            <w:tcW w:w="787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Lisa</w:t>
            </w:r>
          </w:p>
        </w:tc>
        <w:tc>
          <w:tcPr>
            <w:tcW w:w="3333" w:type="pct"/>
          </w:tcPr>
          <w:p w:rsidR="00C55361" w:rsidRPr="00F108AF" w:rsidRDefault="00C55361" w:rsidP="00F108A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F108AF">
              <w:rPr>
                <w:rFonts w:ascii="Arial Narrow" w:hAnsi="Arial Narrow"/>
              </w:rPr>
              <w:t>Earth, Atmospheric, and Planetary Sciences</w:t>
            </w:r>
          </w:p>
        </w:tc>
      </w:tr>
    </w:tbl>
    <w:p w:rsidR="00C6004E" w:rsidRDefault="00C6004E" w:rsidP="00C6004E">
      <w:pPr>
        <w:pStyle w:val="NormalWeb"/>
        <w:spacing w:before="0" w:beforeAutospacing="0" w:after="0" w:afterAutospacing="0"/>
        <w:contextualSpacing/>
        <w:jc w:val="center"/>
        <w:rPr>
          <w:rFonts w:ascii="Arial Narrow" w:hAnsi="Arial Narrow" w:cs="Arial"/>
          <w:b/>
          <w:bCs/>
          <w:color w:val="000000"/>
          <w:szCs w:val="22"/>
        </w:rPr>
      </w:pPr>
    </w:p>
    <w:sectPr w:rsidR="00C6004E" w:rsidSect="004B196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307" w:rsidRDefault="00AD1307" w:rsidP="00C934CA">
      <w:r>
        <w:separator/>
      </w:r>
    </w:p>
  </w:endnote>
  <w:endnote w:type="continuationSeparator" w:id="0">
    <w:p w:rsidR="00AD1307" w:rsidRDefault="00AD1307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07283"/>
      <w:docPartObj>
        <w:docPartGallery w:val="Page Numbers (Bottom of Page)"/>
        <w:docPartUnique/>
      </w:docPartObj>
    </w:sdtPr>
    <w:sdtEndPr/>
    <w:sdtContent>
      <w:p w:rsidR="007A5EE0" w:rsidRDefault="007A5EE0">
        <w:pPr>
          <w:pStyle w:val="Piedepgina"/>
          <w:jc w:val="right"/>
        </w:pPr>
      </w:p>
      <w:p w:rsidR="0035422D" w:rsidRDefault="00AD1307">
        <w:pPr>
          <w:pStyle w:val="Piedepgina"/>
          <w:jc w:val="right"/>
        </w:pPr>
      </w:p>
    </w:sdtContent>
  </w:sdt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307" w:rsidRDefault="00AD1307" w:rsidP="00C934CA">
      <w:r>
        <w:separator/>
      </w:r>
    </w:p>
  </w:footnote>
  <w:footnote w:type="continuationSeparator" w:id="0">
    <w:p w:rsidR="00AD1307" w:rsidRDefault="00AD1307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2D" w:rsidRDefault="00110D35">
    <w:pPr>
      <w:pStyle w:val="Encabezado"/>
    </w:pPr>
    <w:r>
      <w:object w:dxaOrig="8820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62.25pt">
          <v:imagedata r:id="rId1" o:title=""/>
        </v:shape>
        <o:OLEObject Type="Embed" ProgID="PBrush" ShapeID="_x0000_i1025" DrawAspect="Content" ObjectID="_159885441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269F4"/>
    <w:multiLevelType w:val="hybridMultilevel"/>
    <w:tmpl w:val="001A56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8"/>
  </w:num>
  <w:num w:numId="11">
    <w:abstractNumId w:val="6"/>
  </w:num>
  <w:num w:numId="12">
    <w:abstractNumId w:val="10"/>
  </w:num>
  <w:num w:numId="13">
    <w:abstractNumId w:val="19"/>
  </w:num>
  <w:num w:numId="14">
    <w:abstractNumId w:val="20"/>
  </w:num>
  <w:num w:numId="15">
    <w:abstractNumId w:val="17"/>
  </w:num>
  <w:num w:numId="16">
    <w:abstractNumId w:val="25"/>
  </w:num>
  <w:num w:numId="17">
    <w:abstractNumId w:val="24"/>
  </w:num>
  <w:num w:numId="18">
    <w:abstractNumId w:val="0"/>
  </w:num>
  <w:num w:numId="19">
    <w:abstractNumId w:val="22"/>
  </w:num>
  <w:num w:numId="20">
    <w:abstractNumId w:val="2"/>
  </w:num>
  <w:num w:numId="21">
    <w:abstractNumId w:val="9"/>
  </w:num>
  <w:num w:numId="22">
    <w:abstractNumId w:val="1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5"/>
  </w:num>
  <w:num w:numId="31">
    <w:abstractNumId w:val="23"/>
  </w:num>
  <w:num w:numId="32">
    <w:abstractNumId w:val="8"/>
  </w:num>
  <w:num w:numId="33">
    <w:abstractNumId w:val="7"/>
  </w:num>
  <w:num w:numId="34">
    <w:abstractNumId w:val="21"/>
  </w:num>
  <w:num w:numId="35">
    <w:abstractNumId w:val="12"/>
  </w:num>
  <w:num w:numId="36">
    <w:abstractNumId w:val="1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CA"/>
    <w:rsid w:val="000154F0"/>
    <w:rsid w:val="00025366"/>
    <w:rsid w:val="00031076"/>
    <w:rsid w:val="00040514"/>
    <w:rsid w:val="00054CC4"/>
    <w:rsid w:val="00062A07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250E"/>
    <w:rsid w:val="000E427F"/>
    <w:rsid w:val="000E591B"/>
    <w:rsid w:val="000F4798"/>
    <w:rsid w:val="000F6BC8"/>
    <w:rsid w:val="0010008F"/>
    <w:rsid w:val="001007DD"/>
    <w:rsid w:val="00101452"/>
    <w:rsid w:val="00110D35"/>
    <w:rsid w:val="001112EC"/>
    <w:rsid w:val="00114656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EB4"/>
    <w:rsid w:val="001B797E"/>
    <w:rsid w:val="001D3B49"/>
    <w:rsid w:val="001F1650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7514E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45D4"/>
    <w:rsid w:val="002D6E1A"/>
    <w:rsid w:val="002E022B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7D86"/>
    <w:rsid w:val="00374CB4"/>
    <w:rsid w:val="00375178"/>
    <w:rsid w:val="00376558"/>
    <w:rsid w:val="00377E16"/>
    <w:rsid w:val="00380F6D"/>
    <w:rsid w:val="003939E1"/>
    <w:rsid w:val="003A6AE4"/>
    <w:rsid w:val="003C2353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53FC2"/>
    <w:rsid w:val="00572FD7"/>
    <w:rsid w:val="0057720E"/>
    <w:rsid w:val="005832CB"/>
    <w:rsid w:val="0059315F"/>
    <w:rsid w:val="005A4248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1C07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33E43"/>
    <w:rsid w:val="0073490A"/>
    <w:rsid w:val="007446B8"/>
    <w:rsid w:val="0074720E"/>
    <w:rsid w:val="00753667"/>
    <w:rsid w:val="00757167"/>
    <w:rsid w:val="007609D8"/>
    <w:rsid w:val="0077073B"/>
    <w:rsid w:val="00774825"/>
    <w:rsid w:val="00781C1D"/>
    <w:rsid w:val="007966EB"/>
    <w:rsid w:val="0079785E"/>
    <w:rsid w:val="007A5EE0"/>
    <w:rsid w:val="007A70BF"/>
    <w:rsid w:val="007A7757"/>
    <w:rsid w:val="007B092C"/>
    <w:rsid w:val="007B12D7"/>
    <w:rsid w:val="007B1E6A"/>
    <w:rsid w:val="007B3248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43B5B"/>
    <w:rsid w:val="008450E9"/>
    <w:rsid w:val="008458C5"/>
    <w:rsid w:val="008506FF"/>
    <w:rsid w:val="00850D2C"/>
    <w:rsid w:val="008555F6"/>
    <w:rsid w:val="008571D2"/>
    <w:rsid w:val="00857E9C"/>
    <w:rsid w:val="00861FD4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9011F5"/>
    <w:rsid w:val="00904362"/>
    <w:rsid w:val="009052E6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10A2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2A2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307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31D99"/>
    <w:rsid w:val="00B431B7"/>
    <w:rsid w:val="00B51A63"/>
    <w:rsid w:val="00B525F3"/>
    <w:rsid w:val="00B5350F"/>
    <w:rsid w:val="00B55EBD"/>
    <w:rsid w:val="00B61CDD"/>
    <w:rsid w:val="00B6477D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5361"/>
    <w:rsid w:val="00C56D3F"/>
    <w:rsid w:val="00C6004E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A6043"/>
    <w:rsid w:val="00CB02D0"/>
    <w:rsid w:val="00CB5AB7"/>
    <w:rsid w:val="00CB6B94"/>
    <w:rsid w:val="00CB70D8"/>
    <w:rsid w:val="00CC2303"/>
    <w:rsid w:val="00CD1618"/>
    <w:rsid w:val="00CD758A"/>
    <w:rsid w:val="00CE118E"/>
    <w:rsid w:val="00CF3366"/>
    <w:rsid w:val="00CF5489"/>
    <w:rsid w:val="00CF7124"/>
    <w:rsid w:val="00D1769F"/>
    <w:rsid w:val="00D212EA"/>
    <w:rsid w:val="00D22E6B"/>
    <w:rsid w:val="00D26650"/>
    <w:rsid w:val="00D27CDC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1008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EF7AE2"/>
    <w:rsid w:val="00F01E65"/>
    <w:rsid w:val="00F034DA"/>
    <w:rsid w:val="00F11408"/>
    <w:rsid w:val="00F20AC7"/>
    <w:rsid w:val="00F2468C"/>
    <w:rsid w:val="00F25B4C"/>
    <w:rsid w:val="00F37C40"/>
    <w:rsid w:val="00F47A8C"/>
    <w:rsid w:val="00F5058E"/>
    <w:rsid w:val="00F5323F"/>
    <w:rsid w:val="00F56498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B1D7F"/>
    <w:rsid w:val="00FB415F"/>
    <w:rsid w:val="00FB47A6"/>
    <w:rsid w:val="00FB4AD1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5DB83D9-7A5E-4D41-B303-41B7A444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861F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7A7757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A7757"/>
    <w:rPr>
      <w:rFonts w:ascii="Times New Roman" w:eastAsia="Times New Roman" w:hAnsi="Times New Roman" w:cs="Times New Roman"/>
      <w:szCs w:val="20"/>
      <w:lang w:val="es-MX" w:eastAsia="es-ES"/>
    </w:rPr>
  </w:style>
  <w:style w:type="table" w:customStyle="1" w:styleId="TableNormal1">
    <w:name w:val="Table Normal1"/>
    <w:uiPriority w:val="2"/>
    <w:semiHidden/>
    <w:unhideWhenUsed/>
    <w:qFormat/>
    <w:rsid w:val="00C6004E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6004E"/>
    <w:pPr>
      <w:widowControl w:val="0"/>
      <w:autoSpaceDE w:val="0"/>
      <w:autoSpaceDN w:val="0"/>
      <w:spacing w:line="260" w:lineRule="exact"/>
      <w:ind w:left="50"/>
      <w:jc w:val="left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584C9-6FC1-4090-A43C-CC49FAD3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Luis Angelo Leonidas Cueva Rosas</cp:lastModifiedBy>
  <cp:revision>2</cp:revision>
  <cp:lastPrinted>2018-08-06T23:32:00Z</cp:lastPrinted>
  <dcterms:created xsi:type="dcterms:W3CDTF">2018-09-19T14:27:00Z</dcterms:created>
  <dcterms:modified xsi:type="dcterms:W3CDTF">2018-09-19T14:27:00Z</dcterms:modified>
</cp:coreProperties>
</file>