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4" w:rsidRPr="003C53A0" w:rsidRDefault="00861FD4" w:rsidP="00861FD4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3C53A0"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861FD4" w:rsidRPr="003C53A0" w:rsidRDefault="00861FD4" w:rsidP="00861FD4">
      <w:pPr>
        <w:ind w:left="360"/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 xml:space="preserve">Áreas temáticas del </w:t>
      </w:r>
      <w:proofErr w:type="spellStart"/>
      <w:r w:rsidRPr="003C53A0">
        <w:rPr>
          <w:rFonts w:ascii="Arial Narrow" w:hAnsi="Arial Narrow"/>
          <w:b/>
        </w:rPr>
        <w:t>Indecopi</w:t>
      </w:r>
      <w:proofErr w:type="spellEnd"/>
    </w:p>
    <w:p w:rsidR="00861FD4" w:rsidRPr="003C53A0" w:rsidRDefault="00861FD4" w:rsidP="00861FD4">
      <w:pPr>
        <w:ind w:left="360"/>
        <w:jc w:val="center"/>
        <w:rPr>
          <w:rFonts w:ascii="Arial Narrow" w:hAnsi="Arial Narrow"/>
          <w:b/>
        </w:rPr>
      </w:pPr>
    </w:p>
    <w:p w:rsidR="00861FD4" w:rsidRPr="003C53A0" w:rsidRDefault="00861FD4" w:rsidP="00861FD4">
      <w:pPr>
        <w:ind w:left="360"/>
        <w:jc w:val="center"/>
        <w:rPr>
          <w:rFonts w:ascii="Arial Narrow" w:hAnsi="Arial Narrow"/>
          <w:b/>
        </w:rPr>
      </w:pP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Agropecuario y Agroindustrial: Invenciones relacionadas, por ejemplo, al tratamiento de fibras naturales, al envasado o transporte de frutas y hortalizas, sanidad animal y vegetal, la pesca, la acuicultura, la ganadería, la industria forestal, industrial textil y calzado,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 xml:space="preserve">Vivienda y saneamiento: </w:t>
      </w:r>
      <w:r w:rsidRPr="003C53A0">
        <w:rPr>
          <w:rFonts w:ascii="Arial Narrow" w:hAnsi="Arial Narrow"/>
        </w:rPr>
        <w:t xml:space="preserve">Invenciones relacionadas, por ejemplo, a la construcción, consumo eficiente del agua, tratamiento de desechos, entre otros. 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Energía y Transporte:</w:t>
      </w:r>
      <w:r w:rsidRPr="003C53A0">
        <w:rPr>
          <w:rFonts w:ascii="Arial Narrow" w:hAnsi="Arial Narrow"/>
        </w:rPr>
        <w:t xml:space="preserve"> Invenciones relacionados, por ejemplo, a biocombustibles, </w:t>
      </w:r>
      <w:proofErr w:type="spellStart"/>
      <w:r w:rsidRPr="003C53A0">
        <w:rPr>
          <w:rFonts w:ascii="Arial Narrow" w:hAnsi="Arial Narrow"/>
        </w:rPr>
        <w:t>hidroenergía</w:t>
      </w:r>
      <w:proofErr w:type="spellEnd"/>
      <w:r w:rsidRPr="003C53A0">
        <w:rPr>
          <w:rFonts w:ascii="Arial Narrow" w:hAnsi="Arial Narrow"/>
        </w:rPr>
        <w:t>, reducción y aprovechamiento del consumo de energía, motores, medios de transporte,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Biotecnología y medicina:</w:t>
      </w:r>
      <w:r w:rsidRPr="003C53A0">
        <w:rPr>
          <w:rFonts w:ascii="Arial Narrow" w:hAnsi="Arial Narrow"/>
        </w:rPr>
        <w:t xml:space="preserve"> Invenciones relacionados, por ejemplo, a equipos médicos, métodos de detección de enfermedades, vacunas, </w:t>
      </w:r>
      <w:proofErr w:type="spellStart"/>
      <w:r w:rsidRPr="003C53A0">
        <w:rPr>
          <w:rFonts w:ascii="Arial Narrow" w:hAnsi="Arial Narrow"/>
        </w:rPr>
        <w:t>nutracéuticos</w:t>
      </w:r>
      <w:proofErr w:type="spellEnd"/>
      <w:r w:rsidRPr="003C53A0">
        <w:rPr>
          <w:rFonts w:ascii="Arial Narrow" w:hAnsi="Arial Narrow"/>
        </w:rPr>
        <w:t>, materiales biológicos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Minería y metalurgia:</w:t>
      </w:r>
      <w:r w:rsidRPr="003C53A0">
        <w:rPr>
          <w:rFonts w:ascii="Arial Narrow" w:hAnsi="Arial Narrow"/>
        </w:rPr>
        <w:t xml:space="preserve"> Invenciones relacionadas, por ejemplo, a </w:t>
      </w:r>
      <w:proofErr w:type="spellStart"/>
      <w:r w:rsidRPr="003C53A0">
        <w:rPr>
          <w:rFonts w:ascii="Arial Narrow" w:hAnsi="Arial Narrow"/>
        </w:rPr>
        <w:t>nanomateriales</w:t>
      </w:r>
      <w:proofErr w:type="spellEnd"/>
      <w:r w:rsidRPr="003C53A0">
        <w:rPr>
          <w:rFonts w:ascii="Arial Narrow" w:hAnsi="Arial Narrow"/>
        </w:rPr>
        <w:t>, recuperación de metales a partir de relaves, aleaciones, nuevos materiales,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Medio ambiente:</w:t>
      </w:r>
      <w:r w:rsidRPr="003C53A0">
        <w:rPr>
          <w:rFonts w:ascii="Arial Narrow" w:hAnsi="Arial Narrow"/>
        </w:rPr>
        <w:t xml:space="preserve"> Invenciones relacionadas, por ejemplo, al tratamiento de contaminantes provenientes de la actividad minera, petrolera, industrial, transporte, reciclaje,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Telecomunicaciones y electrónica:</w:t>
      </w:r>
      <w:r w:rsidRPr="003C53A0">
        <w:rPr>
          <w:rFonts w:ascii="Arial Narrow" w:hAnsi="Arial Narrow"/>
        </w:rPr>
        <w:t xml:space="preserve"> Invenciones relacionadas, por ejemplo, a equipos electrónicos, </w:t>
      </w:r>
      <w:proofErr w:type="spellStart"/>
      <w:r w:rsidRPr="003C53A0">
        <w:rPr>
          <w:rFonts w:ascii="Arial Narrow" w:hAnsi="Arial Narrow"/>
        </w:rPr>
        <w:t>TICs</w:t>
      </w:r>
      <w:proofErr w:type="spellEnd"/>
      <w:r w:rsidRPr="003C53A0">
        <w:rPr>
          <w:rFonts w:ascii="Arial Narrow" w:hAnsi="Arial Narrow"/>
        </w:rPr>
        <w:t xml:space="preserve"> para la gestión productiva, entre otros.</w:t>
      </w:r>
    </w:p>
    <w:p w:rsidR="00861FD4" w:rsidRPr="003C53A0" w:rsidRDefault="00861FD4" w:rsidP="00861FD4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Utilitarios y otros:</w:t>
      </w:r>
      <w:r w:rsidRPr="003C53A0">
        <w:rPr>
          <w:rFonts w:ascii="Arial Narrow" w:hAnsi="Arial Narrow"/>
        </w:rPr>
        <w:t xml:space="preserve"> Invenciones relacionadas con equipos o productos para mejorar y facilitar el uso doméstico e industrial (por ejemplo, cepillos, instrumentos musicales, electrodomésticos, entre otros), así como todo invento que no se relacione con alguna de las áreas temáticas anteriores.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2" w:rsidRDefault="00EF7AE2" w:rsidP="00C934CA">
      <w:r>
        <w:separator/>
      </w:r>
    </w:p>
  </w:endnote>
  <w:endnote w:type="continuationSeparator" w:id="0">
    <w:p w:rsidR="00EF7AE2" w:rsidRDefault="00EF7AE2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2" w:rsidRDefault="00EF7AE2" w:rsidP="00C934CA">
      <w:r>
        <w:separator/>
      </w:r>
    </w:p>
  </w:footnote>
  <w:footnote w:type="continuationSeparator" w:id="0">
    <w:p w:rsidR="00EF7AE2" w:rsidRDefault="00EF7AE2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62.5pt" o:ole="">
          <v:imagedata r:id="rId1" o:title=""/>
        </v:shape>
        <o:OLEObject Type="Embed" ProgID="PBrush" ShapeID="_x0000_i1025" DrawAspect="Content" ObjectID="_159508754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460D-7135-40B9-86E3-FCA4C3F7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16</cp:revision>
  <cp:lastPrinted>2018-08-06T23:32:00Z</cp:lastPrinted>
  <dcterms:created xsi:type="dcterms:W3CDTF">2018-08-06T21:30:00Z</dcterms:created>
  <dcterms:modified xsi:type="dcterms:W3CDTF">2018-08-07T00:06:00Z</dcterms:modified>
</cp:coreProperties>
</file>